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65" w:rsidRDefault="00E15865" w:rsidP="00E15865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865" w:rsidRDefault="009C41DE" w:rsidP="00E1586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.9pt;width:482.05pt;height:88.6pt;z-index:251656704" o:allowincell="f" strokecolor="white" strokeweight="2pt">
            <v:stroke linestyle="thickThin"/>
            <v:textbox style="mso-next-textbox:#_x0000_s1026">
              <w:txbxContent>
                <w:p w:rsidR="00E15865" w:rsidRDefault="00E15865" w:rsidP="00E1586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E15865" w:rsidRDefault="00E15865" w:rsidP="00E1586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</w:t>
                  </w:r>
                  <w:r>
                    <w:rPr>
                      <w:szCs w:val="28"/>
                    </w:rPr>
                    <w:t xml:space="preserve"> СЕЛЬСКОГО ПОСЕЛЕНИЯ</w:t>
                  </w:r>
                </w:p>
                <w:p w:rsidR="00E15865" w:rsidRDefault="00E15865" w:rsidP="00E15865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района, Челябинской области</w:t>
                  </w:r>
                </w:p>
                <w:p w:rsidR="00E15865" w:rsidRDefault="00E15865" w:rsidP="00E15865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flip:y;z-index:251657728" from="-3.85pt,78.75pt" to="478.2pt,78.95pt" strokeweight="2pt">
            <v:stroke linestyle="thickThin"/>
          </v:line>
        </w:pict>
      </w:r>
      <w:r>
        <w:pict>
          <v:shape id="_x0000_s1028" type="#_x0000_t202" style="position:absolute;margin-left:-3.85pt;margin-top:89.5pt;width:209pt;height:35.3pt;z-index:251658752" strokecolor="white">
            <v:textbox style="mso-next-textbox:#_x0000_s1028">
              <w:txbxContent>
                <w:p w:rsidR="00E15865" w:rsidRDefault="00E15865" w:rsidP="00E15865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22.07.2019 г.</w:t>
                  </w:r>
                  <w:r>
                    <w:rPr>
                      <w:sz w:val="24"/>
                      <w:szCs w:val="24"/>
                    </w:rPr>
                    <w:t xml:space="preserve">  №  </w:t>
                  </w:r>
                  <w:r>
                    <w:rPr>
                      <w:sz w:val="24"/>
                      <w:szCs w:val="24"/>
                      <w:u w:val="single"/>
                    </w:rPr>
                    <w:t>20</w:t>
                  </w:r>
                </w:p>
                <w:p w:rsidR="00E15865" w:rsidRDefault="00E15865" w:rsidP="00E158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Булзи</w:t>
                  </w:r>
                </w:p>
                <w:p w:rsidR="00E15865" w:rsidRDefault="00E15865" w:rsidP="00E1586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p w:rsidR="00E15865" w:rsidRDefault="00E15865" w:rsidP="00E15865"/>
    <w:tbl>
      <w:tblPr>
        <w:tblW w:w="0" w:type="auto"/>
        <w:tblLayout w:type="fixed"/>
        <w:tblLook w:val="04A0"/>
      </w:tblPr>
      <w:tblGrid>
        <w:gridCol w:w="4995"/>
      </w:tblGrid>
      <w:tr w:rsidR="00E15865" w:rsidTr="00E15865">
        <w:trPr>
          <w:trHeight w:val="1132"/>
        </w:trPr>
        <w:tc>
          <w:tcPr>
            <w:tcW w:w="4995" w:type="dxa"/>
            <w:hideMark/>
          </w:tcPr>
          <w:p w:rsidR="00E15865" w:rsidRDefault="00E15865" w:rsidP="00E15865">
            <w:pPr>
              <w:pStyle w:val="a4"/>
              <w:snapToGrid w:val="0"/>
              <w:spacing w:line="276" w:lineRule="auto"/>
              <w:jc w:val="both"/>
            </w:pPr>
            <w:r>
              <w:t>Об утверждении  Схемы теплоснабжения</w:t>
            </w:r>
            <w:r w:rsidR="008C20ED">
              <w:t>, водоснабжения и водоотведения</w:t>
            </w:r>
          </w:p>
          <w:p w:rsidR="00E15865" w:rsidRDefault="00E15865" w:rsidP="00E15865">
            <w:pPr>
              <w:pStyle w:val="a4"/>
              <w:snapToGrid w:val="0"/>
              <w:spacing w:line="276" w:lineRule="auto"/>
              <w:jc w:val="both"/>
            </w:pPr>
            <w:r>
              <w:t>Булзинского сельского поселения</w:t>
            </w:r>
          </w:p>
          <w:p w:rsidR="00E15865" w:rsidRDefault="00E15865" w:rsidP="00E15865">
            <w:pPr>
              <w:pStyle w:val="a4"/>
              <w:snapToGrid w:val="0"/>
              <w:spacing w:line="276" w:lineRule="auto"/>
              <w:jc w:val="both"/>
            </w:pPr>
            <w:r>
              <w:t>на период  с 2019 до 2034 год</w:t>
            </w:r>
          </w:p>
        </w:tc>
      </w:tr>
    </w:tbl>
    <w:p w:rsidR="00E15865" w:rsidRDefault="008C20ED" w:rsidP="00E15865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В соответствии с Федеральным законом « О теплоснабжении», « О водоснабжении и водоотведении» постановлением Правительства Российской Федерации от 22 октября 2012г.№1075,</w:t>
      </w:r>
    </w:p>
    <w:p w:rsidR="008C20ED" w:rsidRDefault="00E15865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0ED">
        <w:rPr>
          <w:sz w:val="24"/>
          <w:szCs w:val="24"/>
        </w:rPr>
        <w:t xml:space="preserve"> </w:t>
      </w:r>
    </w:p>
    <w:p w:rsidR="00E15865" w:rsidRDefault="008C20ED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5865">
        <w:rPr>
          <w:sz w:val="24"/>
          <w:szCs w:val="24"/>
        </w:rPr>
        <w:t>ПОСТАНОВЛЯЮ:</w:t>
      </w:r>
    </w:p>
    <w:p w:rsidR="00E15865" w:rsidRDefault="00E15865" w:rsidP="00E15865">
      <w:pPr>
        <w:jc w:val="both"/>
        <w:rPr>
          <w:sz w:val="24"/>
          <w:szCs w:val="24"/>
        </w:rPr>
      </w:pPr>
    </w:p>
    <w:p w:rsidR="008C20ED" w:rsidRDefault="008C20ED" w:rsidP="008C20ED">
      <w:pPr>
        <w:pStyle w:val="a4"/>
        <w:spacing w:after="0" w:line="200" w:lineRule="atLeast"/>
        <w:ind w:left="360"/>
        <w:jc w:val="both"/>
      </w:pPr>
      <w:r>
        <w:t xml:space="preserve">    1.</w:t>
      </w:r>
      <w:r w:rsidR="00E15865">
        <w:t>Утвердить прилагаем</w:t>
      </w:r>
      <w:r w:rsidR="00D97541">
        <w:t>ые Схемы теплоснабжения</w:t>
      </w:r>
      <w:r>
        <w:t>,</w:t>
      </w:r>
      <w:r w:rsidR="00D97541">
        <w:t xml:space="preserve"> </w:t>
      </w:r>
      <w:r>
        <w:t xml:space="preserve">Схемы водоснабжения и водоотведения Булзинского сельского поселения на период с 2019 года до 2034 год, </w:t>
      </w:r>
    </w:p>
    <w:p w:rsidR="00E15865" w:rsidRDefault="008C20ED" w:rsidP="008C20ED">
      <w:pPr>
        <w:pStyle w:val="a4"/>
        <w:spacing w:after="0" w:line="200" w:lineRule="atLeast"/>
        <w:jc w:val="both"/>
      </w:pPr>
      <w:r>
        <w:t xml:space="preserve">         (приложение Схемы теплоснабжения, схемы водоснабжения и водоотведения)</w:t>
      </w:r>
    </w:p>
    <w:p w:rsidR="00E15865" w:rsidRDefault="00E15865" w:rsidP="00E15865">
      <w:pPr>
        <w:spacing w:line="200" w:lineRule="atLeast"/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proofErr w:type="spellStart"/>
      <w:r>
        <w:rPr>
          <w:color w:val="000000"/>
          <w:sz w:val="24"/>
          <w:szCs w:val="24"/>
        </w:rPr>
        <w:t>Документоведу</w:t>
      </w:r>
      <w:proofErr w:type="spellEnd"/>
      <w:r>
        <w:rPr>
          <w:color w:val="000000"/>
          <w:sz w:val="24"/>
          <w:szCs w:val="24"/>
        </w:rPr>
        <w:t xml:space="preserve"> администрации Булзинского сельского поселения (Глазырина И.А.) настоящее постановление:</w:t>
      </w:r>
    </w:p>
    <w:p w:rsidR="00E15865" w:rsidRDefault="008D2135" w:rsidP="00E15865">
      <w:pPr>
        <w:pStyle w:val="a4"/>
        <w:spacing w:after="0" w:line="200" w:lineRule="atLeast"/>
        <w:ind w:firstLine="680"/>
        <w:jc w:val="both"/>
        <w:rPr>
          <w:color w:val="000000"/>
        </w:rPr>
      </w:pPr>
      <w:r>
        <w:rPr>
          <w:color w:val="000000"/>
        </w:rPr>
        <w:t>1</w:t>
      </w:r>
      <w:r w:rsidR="00E15865">
        <w:rPr>
          <w:color w:val="000000"/>
        </w:rPr>
        <w:t xml:space="preserve">) </w:t>
      </w:r>
      <w:proofErr w:type="gramStart"/>
      <w:r w:rsidR="00E15865">
        <w:rPr>
          <w:color w:val="000000"/>
        </w:rPr>
        <w:t>разместить</w:t>
      </w:r>
      <w:proofErr w:type="gramEnd"/>
      <w:r w:rsidR="00E15865">
        <w:rPr>
          <w:color w:val="000000"/>
        </w:rPr>
        <w:t xml:space="preserve"> настоящее постановление на официальном сайте администрации Булзинского сельского поселения:</w:t>
      </w:r>
    </w:p>
    <w:p w:rsidR="008C20ED" w:rsidRDefault="008C20ED" w:rsidP="00E15865">
      <w:pPr>
        <w:pStyle w:val="a4"/>
        <w:spacing w:after="0" w:line="200" w:lineRule="atLeast"/>
        <w:ind w:firstLine="680"/>
        <w:jc w:val="both"/>
        <w:rPr>
          <w:color w:val="000000"/>
        </w:rPr>
      </w:pPr>
    </w:p>
    <w:p w:rsidR="008C20ED" w:rsidRDefault="008C20ED" w:rsidP="008C20ED">
      <w:pPr>
        <w:pStyle w:val="a4"/>
        <w:spacing w:after="0" w:line="20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3.</w:t>
      </w:r>
      <w:r w:rsidR="00E15865">
        <w:rPr>
          <w:color w:val="000000"/>
        </w:rPr>
        <w:t>Настоящее постановление вступает в силу со дня подписания</w:t>
      </w:r>
      <w:r>
        <w:rPr>
          <w:color w:val="000000"/>
        </w:rPr>
        <w:t>.</w:t>
      </w:r>
      <w:r w:rsidR="00E15865">
        <w:rPr>
          <w:color w:val="000000"/>
        </w:rPr>
        <w:t xml:space="preserve"> </w:t>
      </w:r>
    </w:p>
    <w:p w:rsidR="008C20ED" w:rsidRDefault="008C20ED" w:rsidP="008C20ED">
      <w:pPr>
        <w:pStyle w:val="a4"/>
        <w:spacing w:after="0" w:line="200" w:lineRule="atLeast"/>
        <w:ind w:left="720"/>
        <w:jc w:val="both"/>
        <w:rPr>
          <w:color w:val="000000"/>
        </w:rPr>
      </w:pPr>
    </w:p>
    <w:p w:rsidR="00E15865" w:rsidRDefault="008C20ED" w:rsidP="00E15865">
      <w:pPr>
        <w:pStyle w:val="a4"/>
        <w:spacing w:after="0" w:line="200" w:lineRule="atLeast"/>
        <w:ind w:firstLine="680"/>
        <w:jc w:val="both"/>
      </w:pPr>
      <w:r>
        <w:rPr>
          <w:color w:val="000000"/>
        </w:rPr>
        <w:t>4</w:t>
      </w:r>
      <w:r w:rsidR="00E15865">
        <w:rPr>
          <w:color w:val="000000"/>
        </w:rPr>
        <w:t>. Организацию исполнения настоящего постановления возложить на главного бухгалтера (Соколова И.С.)  осуществляющие функции и полномочия учредителя и главных распорядителей средств местного бюджета.</w:t>
      </w:r>
    </w:p>
    <w:p w:rsidR="00E15865" w:rsidRDefault="008C20ED" w:rsidP="00E15865">
      <w:pPr>
        <w:pStyle w:val="a4"/>
        <w:spacing w:after="0" w:line="200" w:lineRule="atLeast"/>
        <w:ind w:firstLine="680"/>
        <w:jc w:val="both"/>
      </w:pPr>
      <w:r>
        <w:rPr>
          <w:color w:val="000000"/>
        </w:rPr>
        <w:t>5</w:t>
      </w:r>
      <w:r w:rsidR="00E15865">
        <w:t xml:space="preserve">. </w:t>
      </w:r>
      <w:proofErr w:type="gramStart"/>
      <w:r w:rsidR="00E15865">
        <w:t>Контроль за</w:t>
      </w:r>
      <w:proofErr w:type="gramEnd"/>
      <w:r w:rsidR="00E15865">
        <w:t xml:space="preserve"> исполнением настоящего постановления оставляю за собой</w:t>
      </w:r>
    </w:p>
    <w:p w:rsidR="00E15865" w:rsidRDefault="00E15865" w:rsidP="00E15865">
      <w:pPr>
        <w:spacing w:line="200" w:lineRule="atLeast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865" w:rsidRDefault="00E15865" w:rsidP="00E15865">
      <w:pPr>
        <w:spacing w:line="200" w:lineRule="atLeast"/>
        <w:ind w:firstLine="680"/>
        <w:jc w:val="both"/>
        <w:rPr>
          <w:sz w:val="24"/>
          <w:szCs w:val="24"/>
        </w:rPr>
      </w:pPr>
    </w:p>
    <w:p w:rsidR="00E15865" w:rsidRDefault="00E15865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E15865" w:rsidRDefault="00E15865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А.Р. Титов</w:t>
      </w:r>
    </w:p>
    <w:p w:rsidR="00E15865" w:rsidRDefault="00E15865" w:rsidP="00E15865">
      <w:pPr>
        <w:jc w:val="both"/>
        <w:rPr>
          <w:sz w:val="24"/>
          <w:szCs w:val="24"/>
        </w:rPr>
      </w:pPr>
    </w:p>
    <w:p w:rsidR="00E15865" w:rsidRDefault="00E15865" w:rsidP="00E15865">
      <w:pPr>
        <w:jc w:val="both"/>
        <w:rPr>
          <w:sz w:val="24"/>
          <w:szCs w:val="24"/>
        </w:rPr>
      </w:pPr>
    </w:p>
    <w:p w:rsidR="00E15865" w:rsidRDefault="00E15865" w:rsidP="00E15865">
      <w:pPr>
        <w:jc w:val="both"/>
        <w:rPr>
          <w:sz w:val="24"/>
          <w:szCs w:val="24"/>
        </w:rPr>
      </w:pPr>
    </w:p>
    <w:p w:rsidR="00630D99" w:rsidRDefault="00630D99"/>
    <w:sectPr w:rsidR="00630D99" w:rsidSect="00E15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3E4"/>
    <w:multiLevelType w:val="hybridMultilevel"/>
    <w:tmpl w:val="D1F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FCB"/>
    <w:multiLevelType w:val="hybridMultilevel"/>
    <w:tmpl w:val="7DD00EF6"/>
    <w:lvl w:ilvl="0" w:tplc="3A727BC4">
      <w:start w:val="1"/>
      <w:numFmt w:val="decimal"/>
      <w:lvlText w:val="%1."/>
      <w:lvlJc w:val="left"/>
      <w:pPr>
        <w:ind w:left="15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65"/>
    <w:rsid w:val="0019615E"/>
    <w:rsid w:val="004363F1"/>
    <w:rsid w:val="00455011"/>
    <w:rsid w:val="00630D99"/>
    <w:rsid w:val="008C20ED"/>
    <w:rsid w:val="008D2135"/>
    <w:rsid w:val="009C41DE"/>
    <w:rsid w:val="00A36398"/>
    <w:rsid w:val="00D97541"/>
    <w:rsid w:val="00E1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586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1586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8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158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E15865"/>
    <w:rPr>
      <w:color w:val="000080"/>
      <w:u w:val="single"/>
    </w:rPr>
  </w:style>
  <w:style w:type="paragraph" w:styleId="a4">
    <w:name w:val="Body Text"/>
    <w:basedOn w:val="a"/>
    <w:link w:val="a5"/>
    <w:unhideWhenUsed/>
    <w:rsid w:val="00E1586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158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1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2019-07-22T03:46:00Z</dcterms:created>
  <dcterms:modified xsi:type="dcterms:W3CDTF">2019-07-22T05:05:00Z</dcterms:modified>
</cp:coreProperties>
</file>